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12901" w:type="dxa"/>
        <w:tblLook w:val="00E0" w:firstRow="1" w:lastRow="1" w:firstColumn="1" w:lastColumn="0" w:noHBand="0" w:noVBand="0"/>
      </w:tblPr>
      <w:tblGrid>
        <w:gridCol w:w="3116"/>
        <w:gridCol w:w="1379"/>
        <w:gridCol w:w="8406"/>
      </w:tblGrid>
      <w:tr w:rsidR="007F7590" w:rsidRPr="00161CB1" w14:paraId="2E3B13EA" w14:textId="77777777" w:rsidTr="00862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DA676C" w14:textId="2F1E1DF0" w:rsidR="00161CB1" w:rsidRPr="007F7590" w:rsidRDefault="007F7590">
            <w:pPr>
              <w:rPr>
                <w:rFonts w:ascii="Baskerville Old Face" w:hAnsi="Baskerville Old Face"/>
                <w:b w:val="0"/>
                <w:sz w:val="28"/>
                <w:szCs w:val="28"/>
              </w:rPr>
            </w:pPr>
            <w:r w:rsidRPr="007F7590">
              <w:rPr>
                <w:rFonts w:ascii="Baskerville Old Face" w:hAnsi="Baskerville Old Face"/>
                <w:b w:val="0"/>
                <w:sz w:val="28"/>
                <w:szCs w:val="28"/>
              </w:rPr>
              <w:t>Expense type</w:t>
            </w:r>
          </w:p>
        </w:tc>
        <w:tc>
          <w:tcPr>
            <w:cnfStyle w:val="000010000000" w:firstRow="0" w:lastRow="0" w:firstColumn="0" w:lastColumn="0" w:oddVBand="1" w:evenVBand="0" w:oddHBand="0" w:evenHBand="0" w:firstRowFirstColumn="0" w:firstRowLastColumn="0" w:lastRowFirstColumn="0" w:lastRowLastColumn="0"/>
            <w:tcW w:w="1379" w:type="dxa"/>
          </w:tcPr>
          <w:p w14:paraId="67BE6B14" w14:textId="316F45DF" w:rsidR="00161CB1" w:rsidRPr="007F7590" w:rsidRDefault="007F7590">
            <w:pPr>
              <w:rPr>
                <w:rFonts w:ascii="Baskerville Old Face" w:hAnsi="Baskerville Old Face"/>
                <w:b w:val="0"/>
                <w:sz w:val="28"/>
                <w:szCs w:val="28"/>
              </w:rPr>
            </w:pPr>
            <w:r w:rsidRPr="007F7590">
              <w:rPr>
                <w:rFonts w:ascii="Baskerville Old Face" w:hAnsi="Baskerville Old Face"/>
                <w:b w:val="0"/>
                <w:sz w:val="28"/>
                <w:szCs w:val="28"/>
              </w:rPr>
              <w:t>Amount</w:t>
            </w:r>
          </w:p>
        </w:tc>
        <w:tc>
          <w:tcPr>
            <w:tcW w:w="8406" w:type="dxa"/>
          </w:tcPr>
          <w:p w14:paraId="0F1EDE19" w14:textId="14D85302" w:rsidR="00161CB1" w:rsidRPr="007F7590" w:rsidRDefault="007F7590">
            <w:pP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28"/>
                <w:szCs w:val="28"/>
              </w:rPr>
            </w:pPr>
            <w:r w:rsidRPr="007F7590">
              <w:rPr>
                <w:rFonts w:ascii="Baskerville Old Face" w:hAnsi="Baskerville Old Face"/>
                <w:b w:val="0"/>
                <w:sz w:val="28"/>
                <w:szCs w:val="28"/>
              </w:rPr>
              <w:t>Notes</w:t>
            </w:r>
          </w:p>
        </w:tc>
      </w:tr>
      <w:tr w:rsidR="00F7092A" w:rsidRPr="00161CB1" w14:paraId="570485EE"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A7EB1C7" w14:textId="77777777" w:rsidR="00F7092A" w:rsidRDefault="00F7092A" w:rsidP="007F7590">
            <w:pPr>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19771FF3" w14:textId="77777777" w:rsidR="00F7092A" w:rsidRPr="00161CB1" w:rsidRDefault="00F7092A" w:rsidP="00DD18E4">
            <w:pPr>
              <w:jc w:val="right"/>
              <w:rPr>
                <w:rFonts w:ascii="Baskerville Old Face" w:hAnsi="Baskerville Old Face"/>
              </w:rPr>
            </w:pPr>
          </w:p>
        </w:tc>
        <w:tc>
          <w:tcPr>
            <w:tcW w:w="8406" w:type="dxa"/>
          </w:tcPr>
          <w:p w14:paraId="0A115C09" w14:textId="77777777" w:rsidR="00F7092A" w:rsidRPr="00161CB1" w:rsidRDefault="00F7092A">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4BE0BB91"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2B77BFA4" w14:textId="54CB51E9" w:rsidR="00161CB1" w:rsidRPr="00161CB1" w:rsidRDefault="007F7590" w:rsidP="007F7590">
            <w:pPr>
              <w:rPr>
                <w:rFonts w:ascii="Baskerville Old Face" w:hAnsi="Baskerville Old Face"/>
              </w:rPr>
            </w:pPr>
            <w:r>
              <w:rPr>
                <w:rFonts w:ascii="Baskerville Old Face" w:hAnsi="Baskerville Old Face"/>
              </w:rPr>
              <w:t>TRAVEL</w:t>
            </w:r>
          </w:p>
        </w:tc>
        <w:tc>
          <w:tcPr>
            <w:cnfStyle w:val="000010000000" w:firstRow="0" w:lastRow="0" w:firstColumn="0" w:lastColumn="0" w:oddVBand="1" w:evenVBand="0" w:oddHBand="0" w:evenHBand="0" w:firstRowFirstColumn="0" w:firstRowLastColumn="0" w:lastRowFirstColumn="0" w:lastRowLastColumn="0"/>
            <w:tcW w:w="1379" w:type="dxa"/>
          </w:tcPr>
          <w:p w14:paraId="2BFFC2EE" w14:textId="77777777" w:rsidR="00161CB1" w:rsidRPr="00161CB1" w:rsidRDefault="00161CB1" w:rsidP="00DD18E4">
            <w:pPr>
              <w:jc w:val="right"/>
              <w:rPr>
                <w:rFonts w:ascii="Baskerville Old Face" w:hAnsi="Baskerville Old Face"/>
              </w:rPr>
            </w:pPr>
          </w:p>
        </w:tc>
        <w:tc>
          <w:tcPr>
            <w:tcW w:w="8406" w:type="dxa"/>
          </w:tcPr>
          <w:p w14:paraId="0DE601D3" w14:textId="77777777" w:rsidR="00161CB1" w:rsidRPr="00161CB1" w:rsidRDefault="00161CB1">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862F9C" w:rsidRPr="00161CB1" w14:paraId="6275CE8D"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307CFE" w14:textId="77777777" w:rsidR="00862F9C" w:rsidRDefault="00862F9C" w:rsidP="00161CB1">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0737FBA9" w14:textId="77777777" w:rsidR="00862F9C" w:rsidRPr="00161CB1" w:rsidRDefault="00862F9C" w:rsidP="00DD18E4">
            <w:pPr>
              <w:jc w:val="right"/>
              <w:rPr>
                <w:rFonts w:ascii="Baskerville Old Face" w:hAnsi="Baskerville Old Face"/>
              </w:rPr>
            </w:pPr>
          </w:p>
        </w:tc>
        <w:tc>
          <w:tcPr>
            <w:tcW w:w="8406" w:type="dxa"/>
          </w:tcPr>
          <w:p w14:paraId="09BE3EA4" w14:textId="77777777" w:rsidR="00862F9C" w:rsidRPr="00161CB1" w:rsidRDefault="00862F9C">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522536E4"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07888132" w14:textId="3A4762BB" w:rsidR="007F7590" w:rsidRPr="00161CB1" w:rsidRDefault="007F7590" w:rsidP="00161CB1">
            <w:pPr>
              <w:jc w:val="right"/>
              <w:rPr>
                <w:rFonts w:ascii="Baskerville Old Face" w:hAnsi="Baskerville Old Face"/>
              </w:rPr>
            </w:pPr>
            <w:r>
              <w:rPr>
                <w:rFonts w:ascii="Baskerville Old Face" w:hAnsi="Baskerville Old Face"/>
              </w:rPr>
              <w:t>Airfare</w:t>
            </w:r>
          </w:p>
        </w:tc>
        <w:tc>
          <w:tcPr>
            <w:cnfStyle w:val="000010000000" w:firstRow="0" w:lastRow="0" w:firstColumn="0" w:lastColumn="0" w:oddVBand="1" w:evenVBand="0" w:oddHBand="0" w:evenHBand="0" w:firstRowFirstColumn="0" w:firstRowLastColumn="0" w:lastRowFirstColumn="0" w:lastRowLastColumn="0"/>
            <w:tcW w:w="1379" w:type="dxa"/>
          </w:tcPr>
          <w:p w14:paraId="1AD114A3" w14:textId="55020DC5" w:rsidR="00121877" w:rsidRPr="00161CB1" w:rsidRDefault="00121877" w:rsidP="00DD18E4">
            <w:pPr>
              <w:jc w:val="right"/>
              <w:rPr>
                <w:rFonts w:ascii="Baskerville Old Face" w:hAnsi="Baskerville Old Face"/>
              </w:rPr>
            </w:pPr>
          </w:p>
        </w:tc>
        <w:tc>
          <w:tcPr>
            <w:tcW w:w="8406" w:type="dxa"/>
          </w:tcPr>
          <w:p w14:paraId="621170E7" w14:textId="19DD29C0" w:rsidR="007F7590" w:rsidRPr="00161CB1" w:rsidRDefault="003A4C3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 xml:space="preserve">Please connect with the </w:t>
            </w:r>
            <w:hyperlink r:id="rId6" w:history="1">
              <w:r w:rsidRPr="00645294">
                <w:rPr>
                  <w:rStyle w:val="Hyperlink"/>
                  <w:rFonts w:ascii="Baskerville Old Face" w:hAnsi="Baskerville Old Face"/>
                </w:rPr>
                <w:t>department administrator</w:t>
              </w:r>
            </w:hyperlink>
            <w:r>
              <w:rPr>
                <w:rFonts w:ascii="Baskerville Old Face" w:hAnsi="Baskerville Old Face"/>
              </w:rPr>
              <w:t xml:space="preserve"> </w:t>
            </w:r>
            <w:r w:rsidR="004F374E">
              <w:rPr>
                <w:rFonts w:ascii="Baskerville Old Face" w:hAnsi="Baskerville Old Face"/>
              </w:rPr>
              <w:t>about booking airfare</w:t>
            </w:r>
          </w:p>
        </w:tc>
      </w:tr>
      <w:tr w:rsidR="007F7590" w:rsidRPr="00161CB1" w14:paraId="67D5A27D"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7B505" w14:textId="5B70583D" w:rsidR="007F7590" w:rsidRPr="00161CB1" w:rsidRDefault="007F7590" w:rsidP="00161CB1">
            <w:pPr>
              <w:jc w:val="right"/>
              <w:rPr>
                <w:rFonts w:ascii="Baskerville Old Face" w:hAnsi="Baskerville Old Face"/>
              </w:rPr>
            </w:pPr>
            <w:r>
              <w:rPr>
                <w:rFonts w:ascii="Baskerville Old Face" w:hAnsi="Baskerville Old Face"/>
              </w:rPr>
              <w:t>Ground transportation</w:t>
            </w:r>
          </w:p>
        </w:tc>
        <w:tc>
          <w:tcPr>
            <w:cnfStyle w:val="000010000000" w:firstRow="0" w:lastRow="0" w:firstColumn="0" w:lastColumn="0" w:oddVBand="1" w:evenVBand="0" w:oddHBand="0" w:evenHBand="0" w:firstRowFirstColumn="0" w:firstRowLastColumn="0" w:lastRowFirstColumn="0" w:lastRowLastColumn="0"/>
            <w:tcW w:w="1379" w:type="dxa"/>
          </w:tcPr>
          <w:p w14:paraId="3AA88C1C" w14:textId="4AD731A8" w:rsidR="007F7590" w:rsidRPr="00161CB1" w:rsidRDefault="007F7590" w:rsidP="00DD18E4">
            <w:pPr>
              <w:jc w:val="right"/>
              <w:rPr>
                <w:rFonts w:ascii="Baskerville Old Face" w:hAnsi="Baskerville Old Face"/>
              </w:rPr>
            </w:pPr>
          </w:p>
        </w:tc>
        <w:tc>
          <w:tcPr>
            <w:tcW w:w="8406" w:type="dxa"/>
          </w:tcPr>
          <w:p w14:paraId="6F13DB6C"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49B2ABE8"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09C770C0" w14:textId="1A1F59A9" w:rsidR="007F7590" w:rsidRPr="00161CB1" w:rsidRDefault="007F7590" w:rsidP="00161CB1">
            <w:pPr>
              <w:jc w:val="right"/>
              <w:rPr>
                <w:rFonts w:ascii="Baskerville Old Face" w:hAnsi="Baskerville Old Face"/>
              </w:rPr>
            </w:pPr>
            <w:r>
              <w:rPr>
                <w:rFonts w:ascii="Baskerville Old Face" w:hAnsi="Baskerville Old Face"/>
              </w:rPr>
              <w:t>Mileage</w:t>
            </w:r>
          </w:p>
        </w:tc>
        <w:tc>
          <w:tcPr>
            <w:cnfStyle w:val="000010000000" w:firstRow="0" w:lastRow="0" w:firstColumn="0" w:lastColumn="0" w:oddVBand="1" w:evenVBand="0" w:oddHBand="0" w:evenHBand="0" w:firstRowFirstColumn="0" w:firstRowLastColumn="0" w:lastRowFirstColumn="0" w:lastRowLastColumn="0"/>
            <w:tcW w:w="1379" w:type="dxa"/>
          </w:tcPr>
          <w:p w14:paraId="433D3956" w14:textId="3C98D3DF" w:rsidR="00862F9C" w:rsidRPr="00161CB1" w:rsidRDefault="00862F9C" w:rsidP="00DD18E4">
            <w:pPr>
              <w:jc w:val="right"/>
              <w:rPr>
                <w:rFonts w:ascii="Baskerville Old Face" w:hAnsi="Baskerville Old Face"/>
              </w:rPr>
            </w:pPr>
          </w:p>
        </w:tc>
        <w:tc>
          <w:tcPr>
            <w:tcW w:w="8406" w:type="dxa"/>
          </w:tcPr>
          <w:p w14:paraId="1ECD6BF0" w14:textId="0C10B3A1" w:rsidR="007F7590" w:rsidRPr="00161CB1" w:rsidRDefault="009B72A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hyperlink r:id="rId7" w:history="1">
              <w:r w:rsidRPr="009B72AD">
                <w:rPr>
                  <w:rStyle w:val="Hyperlink"/>
                  <w:rFonts w:ascii="Baskerville Old Face" w:hAnsi="Baskerville Old Face"/>
                </w:rPr>
                <w:t>Student Driver Policy</w:t>
              </w:r>
            </w:hyperlink>
          </w:p>
        </w:tc>
      </w:tr>
      <w:tr w:rsidR="007F7590" w:rsidRPr="00161CB1" w14:paraId="6FDA901E"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79B553" w14:textId="62CFC514" w:rsidR="007F7590" w:rsidRPr="00161CB1" w:rsidRDefault="007F7590" w:rsidP="00161CB1">
            <w:pPr>
              <w:jc w:val="right"/>
              <w:rPr>
                <w:rFonts w:ascii="Baskerville Old Face" w:hAnsi="Baskerville Old Face"/>
              </w:rPr>
            </w:pPr>
            <w:r>
              <w:rPr>
                <w:rFonts w:ascii="Baskerville Old Face" w:hAnsi="Baskerville Old Face"/>
              </w:rPr>
              <w:t>Parking and tolls</w:t>
            </w:r>
          </w:p>
        </w:tc>
        <w:tc>
          <w:tcPr>
            <w:cnfStyle w:val="000010000000" w:firstRow="0" w:lastRow="0" w:firstColumn="0" w:lastColumn="0" w:oddVBand="1" w:evenVBand="0" w:oddHBand="0" w:evenHBand="0" w:firstRowFirstColumn="0" w:firstRowLastColumn="0" w:lastRowFirstColumn="0" w:lastRowLastColumn="0"/>
            <w:tcW w:w="1379" w:type="dxa"/>
          </w:tcPr>
          <w:p w14:paraId="662E2D62" w14:textId="4E04E3AF" w:rsidR="007F7590" w:rsidRPr="00161CB1" w:rsidRDefault="007F7590" w:rsidP="00DD18E4">
            <w:pPr>
              <w:jc w:val="right"/>
              <w:rPr>
                <w:rFonts w:ascii="Baskerville Old Face" w:hAnsi="Baskerville Old Face"/>
              </w:rPr>
            </w:pPr>
          </w:p>
        </w:tc>
        <w:tc>
          <w:tcPr>
            <w:tcW w:w="8406" w:type="dxa"/>
          </w:tcPr>
          <w:p w14:paraId="148FE896"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49B16BD6"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2ED7AFA2" w14:textId="2DACAF3C" w:rsidR="007F7590" w:rsidRPr="00161CB1" w:rsidRDefault="007F7590" w:rsidP="007F7590">
            <w:pPr>
              <w:jc w:val="right"/>
              <w:rPr>
                <w:rFonts w:ascii="Baskerville Old Face" w:hAnsi="Baskerville Old Face"/>
              </w:rPr>
            </w:pPr>
            <w:r>
              <w:rPr>
                <w:rFonts w:ascii="Baskerville Old Face" w:hAnsi="Baskerville Old Face"/>
              </w:rPr>
              <w:t>Lodging</w:t>
            </w:r>
          </w:p>
        </w:tc>
        <w:tc>
          <w:tcPr>
            <w:cnfStyle w:val="000010000000" w:firstRow="0" w:lastRow="0" w:firstColumn="0" w:lastColumn="0" w:oddVBand="1" w:evenVBand="0" w:oddHBand="0" w:evenHBand="0" w:firstRowFirstColumn="0" w:firstRowLastColumn="0" w:lastRowFirstColumn="0" w:lastRowLastColumn="0"/>
            <w:tcW w:w="1379" w:type="dxa"/>
          </w:tcPr>
          <w:p w14:paraId="2379A083" w14:textId="2C9F89F7" w:rsidR="007F7590" w:rsidRPr="00161CB1" w:rsidRDefault="007F7590" w:rsidP="00DD18E4">
            <w:pPr>
              <w:jc w:val="right"/>
              <w:rPr>
                <w:rFonts w:ascii="Baskerville Old Face" w:hAnsi="Baskerville Old Face"/>
              </w:rPr>
            </w:pPr>
          </w:p>
        </w:tc>
        <w:tc>
          <w:tcPr>
            <w:tcW w:w="8406" w:type="dxa"/>
          </w:tcPr>
          <w:p w14:paraId="0C0F8015"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56EA3CFD"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82D226" w14:textId="1BBCED3A" w:rsidR="007F7590" w:rsidRPr="00161CB1" w:rsidRDefault="007F7590">
            <w:pPr>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53C4DABD" w14:textId="7F7C96F4" w:rsidR="007F7590" w:rsidRPr="00862F9C" w:rsidRDefault="007F7590" w:rsidP="00DD18E4">
            <w:pPr>
              <w:jc w:val="right"/>
              <w:rPr>
                <w:rFonts w:ascii="Baskerville Old Face" w:hAnsi="Baskerville Old Face"/>
                <w:color w:val="F2F2F2" w:themeColor="background1" w:themeShade="F2"/>
              </w:rPr>
            </w:pPr>
          </w:p>
        </w:tc>
        <w:tc>
          <w:tcPr>
            <w:tcW w:w="8406" w:type="dxa"/>
          </w:tcPr>
          <w:p w14:paraId="420863D2"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73E0DFCE"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73329D9C" w14:textId="06DE60E0" w:rsidR="007F7590" w:rsidRPr="00161CB1" w:rsidRDefault="007F7590" w:rsidP="007F7590">
            <w:pPr>
              <w:rPr>
                <w:rFonts w:ascii="Baskerville Old Face" w:hAnsi="Baskerville Old Face"/>
              </w:rPr>
            </w:pPr>
            <w:r>
              <w:rPr>
                <w:rFonts w:ascii="Baskerville Old Face" w:hAnsi="Baskerville Old Face"/>
              </w:rPr>
              <w:t>MEALS</w:t>
            </w:r>
          </w:p>
        </w:tc>
        <w:tc>
          <w:tcPr>
            <w:cnfStyle w:val="000010000000" w:firstRow="0" w:lastRow="0" w:firstColumn="0" w:lastColumn="0" w:oddVBand="1" w:evenVBand="0" w:oddHBand="0" w:evenHBand="0" w:firstRowFirstColumn="0" w:firstRowLastColumn="0" w:lastRowFirstColumn="0" w:lastRowLastColumn="0"/>
            <w:tcW w:w="1379" w:type="dxa"/>
          </w:tcPr>
          <w:p w14:paraId="77D5527E" w14:textId="69B800C1" w:rsidR="007F7590" w:rsidRPr="00862F9C" w:rsidRDefault="007F7590" w:rsidP="00DD18E4">
            <w:pPr>
              <w:jc w:val="right"/>
              <w:rPr>
                <w:rFonts w:ascii="Baskerville Old Face" w:hAnsi="Baskerville Old Face"/>
                <w:color w:val="F2F2F2" w:themeColor="background1" w:themeShade="F2"/>
              </w:rPr>
            </w:pPr>
          </w:p>
        </w:tc>
        <w:tc>
          <w:tcPr>
            <w:tcW w:w="8406" w:type="dxa"/>
          </w:tcPr>
          <w:p w14:paraId="4DCAB079" w14:textId="233DC4DD"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862F9C" w:rsidRPr="00161CB1" w14:paraId="6A1AD404"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522C81" w14:textId="77777777" w:rsidR="00862F9C" w:rsidRDefault="00862F9C" w:rsidP="005B03C7">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1C824D19" w14:textId="5301DE87" w:rsidR="00862F9C" w:rsidRPr="00161CB1" w:rsidRDefault="00862F9C" w:rsidP="00DD18E4">
            <w:pPr>
              <w:jc w:val="right"/>
              <w:rPr>
                <w:rFonts w:ascii="Baskerville Old Face" w:hAnsi="Baskerville Old Face"/>
              </w:rPr>
            </w:pPr>
          </w:p>
        </w:tc>
        <w:tc>
          <w:tcPr>
            <w:tcW w:w="8406" w:type="dxa"/>
          </w:tcPr>
          <w:p w14:paraId="4DD471B4" w14:textId="77777777" w:rsidR="00862F9C" w:rsidRDefault="00862F9C">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715A1CFC"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14F6D77A" w14:textId="7EFB567E" w:rsidR="007F7590" w:rsidRPr="00161CB1" w:rsidRDefault="007F7590" w:rsidP="005B03C7">
            <w:pPr>
              <w:jc w:val="right"/>
              <w:rPr>
                <w:rFonts w:ascii="Baskerville Old Face" w:hAnsi="Baskerville Old Face"/>
              </w:rPr>
            </w:pPr>
            <w:r>
              <w:rPr>
                <w:rFonts w:ascii="Baskerville Old Face" w:hAnsi="Baskerville Old Face"/>
              </w:rPr>
              <w:t>Per diem (no receipts)</w:t>
            </w:r>
          </w:p>
        </w:tc>
        <w:tc>
          <w:tcPr>
            <w:cnfStyle w:val="000010000000" w:firstRow="0" w:lastRow="0" w:firstColumn="0" w:lastColumn="0" w:oddVBand="1" w:evenVBand="0" w:oddHBand="0" w:evenHBand="0" w:firstRowFirstColumn="0" w:firstRowLastColumn="0" w:lastRowFirstColumn="0" w:lastRowLastColumn="0"/>
            <w:tcW w:w="1379" w:type="dxa"/>
          </w:tcPr>
          <w:p w14:paraId="5CB51DB0" w14:textId="09C2C8E6" w:rsidR="007F7590" w:rsidRPr="00161CB1" w:rsidRDefault="007F7590" w:rsidP="00DD18E4">
            <w:pPr>
              <w:jc w:val="right"/>
              <w:rPr>
                <w:rFonts w:ascii="Baskerville Old Face" w:hAnsi="Baskerville Old Face"/>
              </w:rPr>
            </w:pPr>
          </w:p>
        </w:tc>
        <w:tc>
          <w:tcPr>
            <w:tcW w:w="8406" w:type="dxa"/>
          </w:tcPr>
          <w:p w14:paraId="2B40D5E3" w14:textId="1EEB222B"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Use these links to estimate</w:t>
            </w:r>
            <w:r>
              <w:rPr>
                <w:rFonts w:ascii="Baskerville Old Face" w:hAnsi="Baskerville Old Face"/>
              </w:rPr>
              <w:t xml:space="preserve"> daily per diem</w:t>
            </w:r>
            <w:r>
              <w:rPr>
                <w:rFonts w:ascii="Baskerville Old Face" w:hAnsi="Baskerville Old Face"/>
              </w:rPr>
              <w:t xml:space="preserve">: </w:t>
            </w:r>
            <w:hyperlink r:id="rId8" w:history="1">
              <w:r w:rsidRPr="00344881">
                <w:rPr>
                  <w:rStyle w:val="Hyperlink"/>
                  <w:rFonts w:ascii="Baskerville Old Face" w:hAnsi="Baskerville Old Face"/>
                </w:rPr>
                <w:t>U.S.</w:t>
              </w:r>
            </w:hyperlink>
            <w:r>
              <w:rPr>
                <w:rFonts w:ascii="Baskerville Old Face" w:hAnsi="Baskerville Old Face"/>
              </w:rPr>
              <w:t xml:space="preserve"> or </w:t>
            </w:r>
            <w:hyperlink r:id="rId9" w:history="1">
              <w:r w:rsidRPr="00F651F9">
                <w:rPr>
                  <w:rStyle w:val="Hyperlink"/>
                  <w:rFonts w:ascii="Baskerville Old Face" w:hAnsi="Baskerville Old Face"/>
                </w:rPr>
                <w:t>Foreign</w:t>
              </w:r>
            </w:hyperlink>
          </w:p>
        </w:tc>
      </w:tr>
      <w:tr w:rsidR="007F7590" w:rsidRPr="00161CB1" w14:paraId="7F791086"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916E03E" w14:textId="0B321F15" w:rsidR="007F7590" w:rsidRPr="00161CB1" w:rsidRDefault="007F7590" w:rsidP="005B03C7">
            <w:pPr>
              <w:jc w:val="right"/>
              <w:rPr>
                <w:rFonts w:ascii="Baskerville Old Face" w:hAnsi="Baskerville Old Face"/>
              </w:rPr>
            </w:pPr>
            <w:r>
              <w:rPr>
                <w:rFonts w:ascii="Baskerville Old Face" w:hAnsi="Baskerville Old Face"/>
              </w:rPr>
              <w:t>Meals in Hanover</w:t>
            </w:r>
          </w:p>
        </w:tc>
        <w:tc>
          <w:tcPr>
            <w:cnfStyle w:val="000010000000" w:firstRow="0" w:lastRow="0" w:firstColumn="0" w:lastColumn="0" w:oddVBand="1" w:evenVBand="0" w:oddHBand="0" w:evenHBand="0" w:firstRowFirstColumn="0" w:firstRowLastColumn="0" w:lastRowFirstColumn="0" w:lastRowLastColumn="0"/>
            <w:tcW w:w="1379" w:type="dxa"/>
          </w:tcPr>
          <w:p w14:paraId="6DA56531" w14:textId="10A1C998" w:rsidR="007F7590" w:rsidRPr="00161CB1" w:rsidRDefault="007F7590" w:rsidP="00DD18E4">
            <w:pPr>
              <w:jc w:val="right"/>
              <w:rPr>
                <w:rFonts w:ascii="Baskerville Old Face" w:hAnsi="Baskerville Old Face"/>
              </w:rPr>
            </w:pPr>
          </w:p>
        </w:tc>
        <w:tc>
          <w:tcPr>
            <w:tcW w:w="8406" w:type="dxa"/>
          </w:tcPr>
          <w:p w14:paraId="7D27EB41" w14:textId="0FC906B6"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39F5ADE8"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627BE4E1" w14:textId="14066497" w:rsidR="007F7590" w:rsidRPr="00161CB1" w:rsidRDefault="00DD18E4" w:rsidP="005B03C7">
            <w:pPr>
              <w:jc w:val="right"/>
              <w:rPr>
                <w:rFonts w:ascii="Baskerville Old Face" w:hAnsi="Baskerville Old Face"/>
              </w:rPr>
            </w:pPr>
            <w:r>
              <w:rPr>
                <w:rFonts w:ascii="Baskerville Old Face" w:hAnsi="Baskerville Old Face"/>
              </w:rPr>
              <w:t>Travel m</w:t>
            </w:r>
            <w:r w:rsidR="007F7590">
              <w:rPr>
                <w:rFonts w:ascii="Baskerville Old Face" w:hAnsi="Baskerville Old Face"/>
              </w:rPr>
              <w:t>eals</w:t>
            </w:r>
          </w:p>
        </w:tc>
        <w:tc>
          <w:tcPr>
            <w:cnfStyle w:val="000010000000" w:firstRow="0" w:lastRow="0" w:firstColumn="0" w:lastColumn="0" w:oddVBand="1" w:evenVBand="0" w:oddHBand="0" w:evenHBand="0" w:firstRowFirstColumn="0" w:firstRowLastColumn="0" w:lastRowFirstColumn="0" w:lastRowLastColumn="0"/>
            <w:tcW w:w="1379" w:type="dxa"/>
          </w:tcPr>
          <w:p w14:paraId="460883D9" w14:textId="29BF7BE0" w:rsidR="007F7590" w:rsidRPr="00161CB1" w:rsidRDefault="007F7590" w:rsidP="00DD18E4">
            <w:pPr>
              <w:jc w:val="right"/>
              <w:rPr>
                <w:rFonts w:ascii="Baskerville Old Face" w:hAnsi="Baskerville Old Face"/>
              </w:rPr>
            </w:pPr>
          </w:p>
        </w:tc>
        <w:tc>
          <w:tcPr>
            <w:tcW w:w="8406" w:type="dxa"/>
          </w:tcPr>
          <w:p w14:paraId="4FB6FC30"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47D0721A"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1D6969" w14:textId="7E08AB97" w:rsidR="007F7590" w:rsidRPr="00161CB1" w:rsidRDefault="007F7590" w:rsidP="00B85BC7">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0061A99B" w14:textId="320007EF" w:rsidR="007F7590" w:rsidRPr="00DD18E4" w:rsidRDefault="007F7590" w:rsidP="00DD18E4">
            <w:pPr>
              <w:jc w:val="right"/>
              <w:rPr>
                <w:rFonts w:ascii="Baskerville Old Face" w:hAnsi="Baskerville Old Face"/>
                <w:color w:val="F2F2F2" w:themeColor="background1" w:themeShade="F2"/>
              </w:rPr>
            </w:pPr>
          </w:p>
        </w:tc>
        <w:tc>
          <w:tcPr>
            <w:tcW w:w="8406" w:type="dxa"/>
          </w:tcPr>
          <w:p w14:paraId="3DB44539"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00A50DF5"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22B621DE" w14:textId="603503B7" w:rsidR="007F7590" w:rsidRPr="00161CB1" w:rsidRDefault="00CD0AD7">
            <w:pPr>
              <w:rPr>
                <w:rFonts w:ascii="Baskerville Old Face" w:hAnsi="Baskerville Old Face"/>
              </w:rPr>
            </w:pPr>
            <w:r>
              <w:rPr>
                <w:rFonts w:ascii="Baskerville Old Face" w:hAnsi="Baskerville Old Face"/>
              </w:rPr>
              <w:t>SUPPLIE</w:t>
            </w:r>
            <w:r w:rsidR="007F7590">
              <w:rPr>
                <w:rFonts w:ascii="Baskerville Old Face" w:hAnsi="Baskerville Old Face"/>
              </w:rPr>
              <w:t>S</w:t>
            </w:r>
          </w:p>
        </w:tc>
        <w:tc>
          <w:tcPr>
            <w:cnfStyle w:val="000010000000" w:firstRow="0" w:lastRow="0" w:firstColumn="0" w:lastColumn="0" w:oddVBand="1" w:evenVBand="0" w:oddHBand="0" w:evenHBand="0" w:firstRowFirstColumn="0" w:firstRowLastColumn="0" w:lastRowFirstColumn="0" w:lastRowLastColumn="0"/>
            <w:tcW w:w="1379" w:type="dxa"/>
          </w:tcPr>
          <w:p w14:paraId="403E13FF" w14:textId="463D2135" w:rsidR="007F7590" w:rsidRPr="00DD18E4" w:rsidRDefault="007F7590" w:rsidP="00DD18E4">
            <w:pPr>
              <w:jc w:val="right"/>
              <w:rPr>
                <w:rFonts w:ascii="Baskerville Old Face" w:hAnsi="Baskerville Old Face"/>
                <w:color w:val="F2F2F2" w:themeColor="background1" w:themeShade="F2"/>
              </w:rPr>
            </w:pPr>
          </w:p>
        </w:tc>
        <w:tc>
          <w:tcPr>
            <w:tcW w:w="8406" w:type="dxa"/>
          </w:tcPr>
          <w:p w14:paraId="2891E904"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862F9C" w:rsidRPr="00161CB1" w14:paraId="1EDBACC8"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F3FAB9" w14:textId="77777777" w:rsidR="00862F9C" w:rsidRDefault="00862F9C" w:rsidP="007F7590">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1EE645E1" w14:textId="322FCFBD" w:rsidR="00862F9C" w:rsidRPr="00DD18E4" w:rsidRDefault="00862F9C" w:rsidP="00DD18E4">
            <w:pPr>
              <w:jc w:val="right"/>
              <w:rPr>
                <w:rFonts w:ascii="Baskerville Old Face" w:hAnsi="Baskerville Old Face"/>
                <w:color w:val="F2F2F2" w:themeColor="background1" w:themeShade="F2"/>
              </w:rPr>
            </w:pPr>
          </w:p>
        </w:tc>
        <w:tc>
          <w:tcPr>
            <w:tcW w:w="8406" w:type="dxa"/>
          </w:tcPr>
          <w:p w14:paraId="031384D6" w14:textId="77777777" w:rsidR="00862F9C" w:rsidRPr="00161CB1" w:rsidRDefault="00862F9C">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39C70439"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571518C4" w14:textId="2BF3DAEC" w:rsidR="007F7590" w:rsidRPr="00161CB1" w:rsidRDefault="007F7590" w:rsidP="007F7590">
            <w:pPr>
              <w:jc w:val="right"/>
              <w:rPr>
                <w:rFonts w:ascii="Baskerville Old Face" w:hAnsi="Baskerville Old Face"/>
              </w:rPr>
            </w:pPr>
            <w:r>
              <w:rPr>
                <w:rFonts w:ascii="Baskerville Old Face" w:hAnsi="Baskerville Old Face"/>
              </w:rPr>
              <w:t>Research and field supplies</w:t>
            </w:r>
          </w:p>
        </w:tc>
        <w:tc>
          <w:tcPr>
            <w:cnfStyle w:val="000010000000" w:firstRow="0" w:lastRow="0" w:firstColumn="0" w:lastColumn="0" w:oddVBand="1" w:evenVBand="0" w:oddHBand="0" w:evenHBand="0" w:firstRowFirstColumn="0" w:firstRowLastColumn="0" w:lastRowFirstColumn="0" w:lastRowLastColumn="0"/>
            <w:tcW w:w="1379" w:type="dxa"/>
          </w:tcPr>
          <w:p w14:paraId="5F63E9D9" w14:textId="6F414532" w:rsidR="007F7590" w:rsidRPr="00161CB1" w:rsidRDefault="007F7590" w:rsidP="00DD18E4">
            <w:pPr>
              <w:jc w:val="right"/>
              <w:rPr>
                <w:rFonts w:ascii="Baskerville Old Face" w:hAnsi="Baskerville Old Face"/>
              </w:rPr>
            </w:pPr>
          </w:p>
        </w:tc>
        <w:tc>
          <w:tcPr>
            <w:tcW w:w="8406" w:type="dxa"/>
          </w:tcPr>
          <w:p w14:paraId="170F1C8D"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4C7B702D"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F9BE9F" w14:textId="45226407" w:rsidR="007F7590" w:rsidRPr="00161CB1" w:rsidRDefault="007F7590" w:rsidP="00B35A30">
            <w:pPr>
              <w:jc w:val="right"/>
              <w:rPr>
                <w:rFonts w:ascii="Baskerville Old Face" w:hAnsi="Baskerville Old Face"/>
              </w:rPr>
            </w:pPr>
            <w:r>
              <w:rPr>
                <w:rFonts w:ascii="Baskerville Old Face" w:hAnsi="Baskerville Old Face"/>
              </w:rPr>
              <w:t>Books</w:t>
            </w:r>
          </w:p>
        </w:tc>
        <w:tc>
          <w:tcPr>
            <w:cnfStyle w:val="000010000000" w:firstRow="0" w:lastRow="0" w:firstColumn="0" w:lastColumn="0" w:oddVBand="1" w:evenVBand="0" w:oddHBand="0" w:evenHBand="0" w:firstRowFirstColumn="0" w:firstRowLastColumn="0" w:lastRowFirstColumn="0" w:lastRowLastColumn="0"/>
            <w:tcW w:w="1379" w:type="dxa"/>
          </w:tcPr>
          <w:p w14:paraId="6212B147" w14:textId="36089091" w:rsidR="007F7590" w:rsidRPr="00161CB1" w:rsidRDefault="007F7590" w:rsidP="00DD18E4">
            <w:pPr>
              <w:jc w:val="right"/>
              <w:rPr>
                <w:rFonts w:ascii="Baskerville Old Face" w:hAnsi="Baskerville Old Face"/>
              </w:rPr>
            </w:pPr>
          </w:p>
        </w:tc>
        <w:tc>
          <w:tcPr>
            <w:tcW w:w="8406" w:type="dxa"/>
          </w:tcPr>
          <w:p w14:paraId="0227D0A1"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4F8369EE"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368B5753" w14:textId="536447A5" w:rsidR="007F7590" w:rsidRPr="00161CB1" w:rsidRDefault="007F7590" w:rsidP="00C720AA">
            <w:pPr>
              <w:jc w:val="right"/>
              <w:rPr>
                <w:rFonts w:ascii="Baskerville Old Face" w:hAnsi="Baskerville Old Face"/>
              </w:rPr>
            </w:pPr>
            <w:r>
              <w:rPr>
                <w:rFonts w:ascii="Baskerville Old Face" w:hAnsi="Baskerville Old Face"/>
              </w:rPr>
              <w:t>Medical supplies</w:t>
            </w:r>
          </w:p>
        </w:tc>
        <w:tc>
          <w:tcPr>
            <w:cnfStyle w:val="000010000000" w:firstRow="0" w:lastRow="0" w:firstColumn="0" w:lastColumn="0" w:oddVBand="1" w:evenVBand="0" w:oddHBand="0" w:evenHBand="0" w:firstRowFirstColumn="0" w:firstRowLastColumn="0" w:lastRowFirstColumn="0" w:lastRowLastColumn="0"/>
            <w:tcW w:w="1379" w:type="dxa"/>
          </w:tcPr>
          <w:p w14:paraId="1AA1E7FE" w14:textId="019ED8D5" w:rsidR="007F7590" w:rsidRPr="00161CB1" w:rsidRDefault="007F7590" w:rsidP="00DD18E4">
            <w:pPr>
              <w:jc w:val="right"/>
              <w:rPr>
                <w:rFonts w:ascii="Baskerville Old Face" w:hAnsi="Baskerville Old Face"/>
              </w:rPr>
            </w:pPr>
          </w:p>
        </w:tc>
        <w:tc>
          <w:tcPr>
            <w:tcW w:w="8406" w:type="dxa"/>
          </w:tcPr>
          <w:p w14:paraId="504DB0C6"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6AE7AB2C"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83ACAB" w14:textId="491D5C62" w:rsidR="007F7590" w:rsidRPr="00161CB1" w:rsidRDefault="007F7590" w:rsidP="00B35A30">
            <w:pPr>
              <w:jc w:val="right"/>
              <w:rPr>
                <w:rFonts w:ascii="Baskerville Old Face" w:hAnsi="Baskerville Old Face"/>
              </w:rPr>
            </w:pPr>
            <w:r>
              <w:rPr>
                <w:rFonts w:ascii="Baskerville Old Face" w:hAnsi="Baskerville Old Face"/>
              </w:rPr>
              <w:t>Transcriptions</w:t>
            </w:r>
          </w:p>
        </w:tc>
        <w:tc>
          <w:tcPr>
            <w:cnfStyle w:val="000010000000" w:firstRow="0" w:lastRow="0" w:firstColumn="0" w:lastColumn="0" w:oddVBand="1" w:evenVBand="0" w:oddHBand="0" w:evenHBand="0" w:firstRowFirstColumn="0" w:firstRowLastColumn="0" w:lastRowFirstColumn="0" w:lastRowLastColumn="0"/>
            <w:tcW w:w="1379" w:type="dxa"/>
          </w:tcPr>
          <w:p w14:paraId="79841AD2" w14:textId="45F101CD" w:rsidR="007F7590" w:rsidRPr="00161CB1" w:rsidRDefault="007F7590" w:rsidP="00DD18E4">
            <w:pPr>
              <w:jc w:val="right"/>
              <w:rPr>
                <w:rFonts w:ascii="Baskerville Old Face" w:hAnsi="Baskerville Old Face"/>
              </w:rPr>
            </w:pPr>
          </w:p>
        </w:tc>
        <w:tc>
          <w:tcPr>
            <w:tcW w:w="8406" w:type="dxa"/>
          </w:tcPr>
          <w:p w14:paraId="5C05F07C"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49D12752"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549EA6ED" w14:textId="066DF478" w:rsidR="007F7590" w:rsidRPr="00161CB1" w:rsidRDefault="007F7590" w:rsidP="00B35A30">
            <w:pPr>
              <w:jc w:val="right"/>
              <w:rPr>
                <w:rFonts w:ascii="Baskerville Old Face" w:hAnsi="Baskerville Old Face"/>
              </w:rPr>
            </w:pPr>
            <w:r>
              <w:rPr>
                <w:rFonts w:ascii="Baskerville Old Face" w:hAnsi="Baskerville Old Face"/>
              </w:rPr>
              <w:t>Photocopies</w:t>
            </w:r>
          </w:p>
        </w:tc>
        <w:tc>
          <w:tcPr>
            <w:cnfStyle w:val="000010000000" w:firstRow="0" w:lastRow="0" w:firstColumn="0" w:lastColumn="0" w:oddVBand="1" w:evenVBand="0" w:oddHBand="0" w:evenHBand="0" w:firstRowFirstColumn="0" w:firstRowLastColumn="0" w:lastRowFirstColumn="0" w:lastRowLastColumn="0"/>
            <w:tcW w:w="1379" w:type="dxa"/>
          </w:tcPr>
          <w:p w14:paraId="6576BA52" w14:textId="49DEE592" w:rsidR="007F7590" w:rsidRPr="00161CB1" w:rsidRDefault="007F7590" w:rsidP="00DD18E4">
            <w:pPr>
              <w:jc w:val="right"/>
              <w:rPr>
                <w:rFonts w:ascii="Baskerville Old Face" w:hAnsi="Baskerville Old Face"/>
              </w:rPr>
            </w:pPr>
          </w:p>
        </w:tc>
        <w:tc>
          <w:tcPr>
            <w:tcW w:w="8406" w:type="dxa"/>
          </w:tcPr>
          <w:p w14:paraId="16D6CF08"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635FD035"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7DE3E37" w14:textId="5D2C6D41" w:rsidR="007F7590" w:rsidRPr="00161CB1" w:rsidRDefault="00DD18E4" w:rsidP="00B35A30">
            <w:pPr>
              <w:jc w:val="right"/>
              <w:rPr>
                <w:rFonts w:ascii="Baskerville Old Face" w:hAnsi="Baskerville Old Face"/>
              </w:rPr>
            </w:pPr>
            <w:r>
              <w:rPr>
                <w:rFonts w:ascii="Baskerville Old Face" w:hAnsi="Baskerville Old Face"/>
              </w:rPr>
              <w:t>Visa/Research fees</w:t>
            </w:r>
          </w:p>
        </w:tc>
        <w:tc>
          <w:tcPr>
            <w:cnfStyle w:val="000010000000" w:firstRow="0" w:lastRow="0" w:firstColumn="0" w:lastColumn="0" w:oddVBand="1" w:evenVBand="0" w:oddHBand="0" w:evenHBand="0" w:firstRowFirstColumn="0" w:firstRowLastColumn="0" w:lastRowFirstColumn="0" w:lastRowLastColumn="0"/>
            <w:tcW w:w="1379" w:type="dxa"/>
          </w:tcPr>
          <w:p w14:paraId="2405C47C" w14:textId="0719FE04" w:rsidR="007F7590" w:rsidRPr="00161CB1" w:rsidRDefault="007F7590" w:rsidP="00DD18E4">
            <w:pPr>
              <w:jc w:val="right"/>
              <w:rPr>
                <w:rFonts w:ascii="Baskerville Old Face" w:hAnsi="Baskerville Old Face"/>
              </w:rPr>
            </w:pPr>
          </w:p>
        </w:tc>
        <w:tc>
          <w:tcPr>
            <w:tcW w:w="8406" w:type="dxa"/>
          </w:tcPr>
          <w:p w14:paraId="0C4F904F"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862F9C" w:rsidRPr="00161CB1" w14:paraId="30897A2D" w14:textId="77777777" w:rsidTr="00862F9C">
        <w:tc>
          <w:tcPr>
            <w:cnfStyle w:val="001000000000" w:firstRow="0" w:lastRow="0" w:firstColumn="1" w:lastColumn="0" w:oddVBand="0" w:evenVBand="0" w:oddHBand="0" w:evenHBand="0" w:firstRowFirstColumn="0" w:firstRowLastColumn="0" w:lastRowFirstColumn="0" w:lastRowLastColumn="0"/>
            <w:tcW w:w="3116" w:type="dxa"/>
          </w:tcPr>
          <w:p w14:paraId="4B480AC4" w14:textId="77777777" w:rsidR="00862F9C" w:rsidRPr="00161CB1" w:rsidRDefault="00862F9C" w:rsidP="007F7590">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25D1CCE2" w14:textId="0B32891E" w:rsidR="00862F9C" w:rsidRPr="00161CB1" w:rsidRDefault="00862F9C" w:rsidP="00DD18E4">
            <w:pPr>
              <w:jc w:val="right"/>
              <w:rPr>
                <w:rFonts w:ascii="Baskerville Old Face" w:hAnsi="Baskerville Old Face"/>
              </w:rPr>
            </w:pPr>
          </w:p>
        </w:tc>
        <w:tc>
          <w:tcPr>
            <w:tcW w:w="8406" w:type="dxa"/>
          </w:tcPr>
          <w:p w14:paraId="7CADBF1B" w14:textId="77777777" w:rsidR="00862F9C" w:rsidRPr="00161CB1" w:rsidRDefault="00862F9C">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74EDA46F" w14:textId="77777777" w:rsidTr="0086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C37338" w14:textId="2D524609" w:rsidR="007F7590" w:rsidRPr="00161CB1" w:rsidRDefault="007F7590" w:rsidP="007F7590">
            <w:pPr>
              <w:jc w:val="right"/>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7E280FBF" w14:textId="2CC2F713" w:rsidR="007F7590" w:rsidRPr="00161CB1" w:rsidRDefault="007F7590" w:rsidP="00DD18E4">
            <w:pPr>
              <w:jc w:val="right"/>
              <w:rPr>
                <w:rFonts w:ascii="Baskerville Old Face" w:hAnsi="Baskerville Old Face"/>
              </w:rPr>
            </w:pPr>
          </w:p>
        </w:tc>
        <w:tc>
          <w:tcPr>
            <w:tcW w:w="8406" w:type="dxa"/>
          </w:tcPr>
          <w:p w14:paraId="61F0FB82"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54F83AEA" w14:textId="77777777" w:rsidTr="00862F9C">
        <w:trPr>
          <w:trHeight w:val="251"/>
        </w:trPr>
        <w:tc>
          <w:tcPr>
            <w:cnfStyle w:val="001000000000" w:firstRow="0" w:lastRow="0" w:firstColumn="1" w:lastColumn="0" w:oddVBand="0" w:evenVBand="0" w:oddHBand="0" w:evenHBand="0" w:firstRowFirstColumn="0" w:firstRowLastColumn="0" w:lastRowFirstColumn="0" w:lastRowLastColumn="0"/>
            <w:tcW w:w="3116" w:type="dxa"/>
          </w:tcPr>
          <w:p w14:paraId="5BCA19FA" w14:textId="77777777" w:rsidR="007F7590" w:rsidRPr="00161CB1" w:rsidRDefault="007F7590">
            <w:pPr>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73537C23" w14:textId="4E8D7010" w:rsidR="007F7590" w:rsidRPr="00161CB1" w:rsidRDefault="007F7590" w:rsidP="00DD18E4">
            <w:pPr>
              <w:jc w:val="right"/>
              <w:rPr>
                <w:rFonts w:ascii="Baskerville Old Face" w:hAnsi="Baskerville Old Face"/>
              </w:rPr>
            </w:pPr>
          </w:p>
        </w:tc>
        <w:tc>
          <w:tcPr>
            <w:tcW w:w="8406" w:type="dxa"/>
          </w:tcPr>
          <w:p w14:paraId="64CE2F44" w14:textId="77777777" w:rsidR="007F7590" w:rsidRPr="00161CB1" w:rsidRDefault="007F759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r>
      <w:tr w:rsidR="007F7590" w:rsidRPr="00161CB1" w14:paraId="64D2403B" w14:textId="77777777" w:rsidTr="00862F9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16" w:type="dxa"/>
          </w:tcPr>
          <w:p w14:paraId="3A786E34" w14:textId="77777777" w:rsidR="007F7590" w:rsidRPr="00161CB1" w:rsidRDefault="007F7590">
            <w:pPr>
              <w:rPr>
                <w:rFonts w:ascii="Baskerville Old Face" w:hAnsi="Baskerville Old Face"/>
              </w:rPr>
            </w:pPr>
          </w:p>
        </w:tc>
        <w:tc>
          <w:tcPr>
            <w:cnfStyle w:val="000010000000" w:firstRow="0" w:lastRow="0" w:firstColumn="0" w:lastColumn="0" w:oddVBand="1" w:evenVBand="0" w:oddHBand="0" w:evenHBand="0" w:firstRowFirstColumn="0" w:firstRowLastColumn="0" w:lastRowFirstColumn="0" w:lastRowLastColumn="0"/>
            <w:tcW w:w="1379" w:type="dxa"/>
          </w:tcPr>
          <w:p w14:paraId="3928A346" w14:textId="1E848699" w:rsidR="00862F9C" w:rsidRPr="00161CB1" w:rsidRDefault="00862F9C" w:rsidP="00DD18E4">
            <w:pPr>
              <w:jc w:val="right"/>
              <w:rPr>
                <w:rFonts w:ascii="Baskerville Old Face" w:hAnsi="Baskerville Old Face"/>
              </w:rPr>
            </w:pPr>
          </w:p>
        </w:tc>
        <w:tc>
          <w:tcPr>
            <w:tcW w:w="8406" w:type="dxa"/>
          </w:tcPr>
          <w:p w14:paraId="670C7ADC" w14:textId="77777777" w:rsidR="007F7590" w:rsidRPr="00161CB1" w:rsidRDefault="007F7590">
            <w:pP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p>
        </w:tc>
      </w:tr>
      <w:tr w:rsidR="007F7590" w:rsidRPr="00161CB1" w14:paraId="12FEC28C" w14:textId="77777777" w:rsidTr="00862F9C">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116" w:type="dxa"/>
          </w:tcPr>
          <w:p w14:paraId="73A30E45" w14:textId="2520E47E" w:rsidR="007F7590" w:rsidRPr="00161CB1" w:rsidRDefault="00862F9C" w:rsidP="00862F9C">
            <w:pPr>
              <w:jc w:val="right"/>
              <w:rPr>
                <w:rFonts w:ascii="Baskerville Old Face" w:hAnsi="Baskerville Old Face"/>
              </w:rPr>
            </w:pPr>
            <w:r>
              <w:rPr>
                <w:rFonts w:ascii="Baskerville Old Face" w:hAnsi="Baskerville Old Face"/>
              </w:rPr>
              <w:t>Total</w:t>
            </w:r>
          </w:p>
        </w:tc>
        <w:tc>
          <w:tcPr>
            <w:cnfStyle w:val="000010000000" w:firstRow="0" w:lastRow="0" w:firstColumn="0" w:lastColumn="0" w:oddVBand="1" w:evenVBand="0" w:oddHBand="0" w:evenHBand="0" w:firstRowFirstColumn="0" w:firstRowLastColumn="0" w:lastRowFirstColumn="0" w:lastRowLastColumn="0"/>
            <w:tcW w:w="1379" w:type="dxa"/>
          </w:tcPr>
          <w:p w14:paraId="516766AD" w14:textId="42613407" w:rsidR="007043C8" w:rsidRPr="00161CB1" w:rsidRDefault="007043C8" w:rsidP="00DD18E4">
            <w:pPr>
              <w:tabs>
                <w:tab w:val="left" w:pos="687"/>
              </w:tabs>
              <w:jc w:val="right"/>
              <w:rPr>
                <w:rFonts w:ascii="Baskerville Old Face" w:hAnsi="Baskerville Old Face"/>
              </w:rPr>
            </w:pPr>
          </w:p>
        </w:tc>
        <w:tc>
          <w:tcPr>
            <w:tcW w:w="8406" w:type="dxa"/>
          </w:tcPr>
          <w:p w14:paraId="06DACD33" w14:textId="77777777" w:rsidR="007F7590" w:rsidRPr="00161CB1" w:rsidRDefault="007F7590">
            <w:pPr>
              <w:cnfStyle w:val="010000000000" w:firstRow="0" w:lastRow="1" w:firstColumn="0" w:lastColumn="0" w:oddVBand="0" w:evenVBand="0" w:oddHBand="0" w:evenHBand="0" w:firstRowFirstColumn="0" w:firstRowLastColumn="0" w:lastRowFirstColumn="0" w:lastRowLastColumn="0"/>
              <w:rPr>
                <w:rFonts w:ascii="Baskerville Old Face" w:hAnsi="Baskerville Old Face"/>
              </w:rPr>
            </w:pPr>
          </w:p>
        </w:tc>
      </w:tr>
    </w:tbl>
    <w:p w14:paraId="70F7105D" w14:textId="77777777" w:rsidR="001D297A" w:rsidRDefault="001D297A">
      <w:pPr>
        <w:rPr>
          <w:rFonts w:ascii="Baskerville Old Face" w:hAnsi="Baskerville Old Face"/>
        </w:rPr>
      </w:pPr>
      <w:bookmarkStart w:id="0" w:name="_GoBack"/>
      <w:bookmarkEnd w:id="0"/>
    </w:p>
    <w:sectPr w:rsidR="001D297A" w:rsidSect="00161CB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78C7" w14:textId="77777777" w:rsidR="00E07972" w:rsidRDefault="00E07972" w:rsidP="00161CB1">
      <w:r>
        <w:separator/>
      </w:r>
    </w:p>
  </w:endnote>
  <w:endnote w:type="continuationSeparator" w:id="0">
    <w:p w14:paraId="22519093" w14:textId="77777777" w:rsidR="00E07972" w:rsidRDefault="00E07972" w:rsidP="001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6057" w14:textId="77777777" w:rsidR="00F7092A" w:rsidRPr="00161CB1" w:rsidRDefault="00F7092A" w:rsidP="00F7092A">
    <w:pPr>
      <w:rPr>
        <w:rFonts w:ascii="Baskerville Old Face" w:hAnsi="Baskerville Old Face"/>
      </w:rPr>
    </w:pPr>
    <w:r>
      <w:rPr>
        <w:rFonts w:ascii="Baskerville Old Face" w:hAnsi="Baskerville Old Face"/>
      </w:rPr>
      <w:t>If you wish to request a cash advance, please contact the department administrator at least two weeks before you leave to conduct your research. Otherwise, please keep all receipts and submit them for reimbursement to the department administrator within two weeks of your return.</w:t>
    </w:r>
  </w:p>
  <w:p w14:paraId="17565AAF" w14:textId="77777777" w:rsidR="00F7092A" w:rsidRDefault="00F70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4E90" w14:textId="77777777" w:rsidR="00E07972" w:rsidRDefault="00E07972" w:rsidP="00161CB1">
      <w:r>
        <w:separator/>
      </w:r>
    </w:p>
  </w:footnote>
  <w:footnote w:type="continuationSeparator" w:id="0">
    <w:p w14:paraId="223C0558" w14:textId="77777777" w:rsidR="00E07972" w:rsidRDefault="00E07972" w:rsidP="00161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F59A" w14:textId="77777777" w:rsidR="00161CB1" w:rsidRPr="00161CB1" w:rsidRDefault="00161CB1">
    <w:pPr>
      <w:pStyle w:val="Header"/>
      <w:rPr>
        <w:rFonts w:ascii="Baskerville Old Face" w:hAnsi="Baskerville Old Face"/>
        <w:sz w:val="40"/>
      </w:rPr>
    </w:pPr>
    <w:r w:rsidRPr="00161CB1">
      <w:rPr>
        <w:rFonts w:ascii="Baskerville Old Face" w:hAnsi="Baskerville Old Face"/>
        <w:sz w:val="40"/>
      </w:rPr>
      <w:t xml:space="preserve">Goodman </w:t>
    </w:r>
    <w:r>
      <w:rPr>
        <w:rFonts w:ascii="Baskerville Old Face" w:hAnsi="Baskerville Old Face"/>
        <w:sz w:val="40"/>
      </w:rPr>
      <w:t>Research Proposal Budget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B1"/>
    <w:rsid w:val="00121877"/>
    <w:rsid w:val="00161CB1"/>
    <w:rsid w:val="001D297A"/>
    <w:rsid w:val="00225179"/>
    <w:rsid w:val="002C43A8"/>
    <w:rsid w:val="00322E66"/>
    <w:rsid w:val="00344881"/>
    <w:rsid w:val="003A4C33"/>
    <w:rsid w:val="004F374E"/>
    <w:rsid w:val="005B03C7"/>
    <w:rsid w:val="005B3B5D"/>
    <w:rsid w:val="00617BEE"/>
    <w:rsid w:val="00645294"/>
    <w:rsid w:val="006760ED"/>
    <w:rsid w:val="007043C8"/>
    <w:rsid w:val="007A55DA"/>
    <w:rsid w:val="007D6E39"/>
    <w:rsid w:val="007F7590"/>
    <w:rsid w:val="00862748"/>
    <w:rsid w:val="00862F9C"/>
    <w:rsid w:val="008C5CE5"/>
    <w:rsid w:val="009B72AD"/>
    <w:rsid w:val="00A710B2"/>
    <w:rsid w:val="00B35A30"/>
    <w:rsid w:val="00B85BC7"/>
    <w:rsid w:val="00C720AA"/>
    <w:rsid w:val="00CD0AD7"/>
    <w:rsid w:val="00DD18E4"/>
    <w:rsid w:val="00E07972"/>
    <w:rsid w:val="00F651F9"/>
    <w:rsid w:val="00F709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C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1CB1"/>
    <w:pPr>
      <w:tabs>
        <w:tab w:val="center" w:pos="4680"/>
        <w:tab w:val="right" w:pos="9360"/>
      </w:tabs>
    </w:pPr>
  </w:style>
  <w:style w:type="character" w:customStyle="1" w:styleId="HeaderChar">
    <w:name w:val="Header Char"/>
    <w:basedOn w:val="DefaultParagraphFont"/>
    <w:link w:val="Header"/>
    <w:uiPriority w:val="99"/>
    <w:rsid w:val="00161CB1"/>
  </w:style>
  <w:style w:type="paragraph" w:styleId="Footer">
    <w:name w:val="footer"/>
    <w:basedOn w:val="Normal"/>
    <w:link w:val="FooterChar"/>
    <w:uiPriority w:val="99"/>
    <w:unhideWhenUsed/>
    <w:rsid w:val="00161CB1"/>
    <w:pPr>
      <w:tabs>
        <w:tab w:val="center" w:pos="4680"/>
        <w:tab w:val="right" w:pos="9360"/>
      </w:tabs>
    </w:pPr>
  </w:style>
  <w:style w:type="character" w:customStyle="1" w:styleId="FooterChar">
    <w:name w:val="Footer Char"/>
    <w:basedOn w:val="DefaultParagraphFont"/>
    <w:link w:val="Footer"/>
    <w:uiPriority w:val="99"/>
    <w:rsid w:val="00161CB1"/>
  </w:style>
  <w:style w:type="table" w:styleId="PlainTable4">
    <w:name w:val="Plain Table 4"/>
    <w:basedOn w:val="TableNormal"/>
    <w:uiPriority w:val="44"/>
    <w:rsid w:val="007F759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F759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7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thropology.department@dartmouth.edu?subject=Booking%20airfare%20for%20undergraduate%20student%20research" TargetMode="External"/><Relationship Id="rId7" Type="http://schemas.openxmlformats.org/officeDocument/2006/relationships/hyperlink" Target="http://www.dartmouth.edu/~fom/services/parking/driver-safety/studentpolicy.html" TargetMode="External"/><Relationship Id="rId8" Type="http://schemas.openxmlformats.org/officeDocument/2006/relationships/hyperlink" Target="https://www.gsa.gov/portal/content/104877" TargetMode="External"/><Relationship Id="rId9" Type="http://schemas.openxmlformats.org/officeDocument/2006/relationships/hyperlink" Target="https://www.state.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125</Words>
  <Characters>716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Cadoret</dc:creator>
  <cp:keywords/>
  <dc:description/>
  <cp:lastModifiedBy>Joseph Cadoret</cp:lastModifiedBy>
  <cp:revision>2</cp:revision>
  <dcterms:created xsi:type="dcterms:W3CDTF">2017-03-22T18:05:00Z</dcterms:created>
  <dcterms:modified xsi:type="dcterms:W3CDTF">2017-03-24T13:36:00Z</dcterms:modified>
</cp:coreProperties>
</file>